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01AC9" w:rsidR="001D536D" w:rsidP="00901AC9" w:rsidRDefault="001D536D" w14:paraId="7D5E145E" w14:textId="142FA078">
      <w:pPr>
        <w:spacing w:after="0" w:line="240" w:lineRule="auto"/>
        <w:ind w:right="-90"/>
        <w:rPr>
          <w:rFonts w:ascii="Montserrat" w:hAnsi="Montserrat" w:eastAsia="Times New Roman" w:cs="Arial"/>
          <w:b/>
          <w:sz w:val="32"/>
          <w:szCs w:val="32"/>
        </w:rPr>
      </w:pPr>
      <w:r w:rsidRPr="00901AC9">
        <w:rPr>
          <w:rFonts w:ascii="Montserrat" w:hAnsi="Montserrat" w:eastAsia="Times New Roman" w:cs="Arial"/>
          <w:b/>
          <w:sz w:val="32"/>
          <w:szCs w:val="32"/>
        </w:rPr>
        <w:t>BP</w:t>
      </w:r>
      <w:r w:rsidRPr="00901AC9" w:rsidR="00901AC9">
        <w:rPr>
          <w:rFonts w:ascii="Montserrat" w:hAnsi="Montserrat" w:eastAsia="Times New Roman" w:cs="Arial"/>
          <w:b/>
          <w:sz w:val="32"/>
          <w:szCs w:val="32"/>
        </w:rPr>
        <w:t xml:space="preserve"> </w:t>
      </w:r>
      <w:r w:rsidR="009456BA">
        <w:rPr>
          <w:rFonts w:ascii="Montserrat" w:hAnsi="Montserrat" w:eastAsia="Times New Roman" w:cs="Arial"/>
          <w:b/>
          <w:sz w:val="32"/>
          <w:szCs w:val="32"/>
        </w:rPr>
        <w:t>7340 Leave</w:t>
      </w:r>
      <w:r w:rsidR="000262CB">
        <w:rPr>
          <w:rFonts w:ascii="Montserrat" w:hAnsi="Montserrat" w:eastAsia="Times New Roman" w:cs="Arial"/>
          <w:b/>
          <w:sz w:val="32"/>
          <w:szCs w:val="32"/>
        </w:rPr>
        <w:tab/>
      </w:r>
    </w:p>
    <w:p w:rsidRPr="00901AC9" w:rsidR="001D536D" w:rsidP="00901AC9" w:rsidRDefault="001D536D" w14:paraId="1D405868" w14:textId="77777777">
      <w:pPr>
        <w:spacing w:after="0" w:line="240" w:lineRule="auto"/>
        <w:rPr>
          <w:rFonts w:ascii="Montserrat" w:hAnsi="Montserrat" w:eastAsia="Times New Roman" w:cs="Arial"/>
        </w:rPr>
      </w:pPr>
    </w:p>
    <w:p w:rsidRPr="00901AC9" w:rsidR="00C44556" w:rsidP="00901AC9" w:rsidRDefault="001D536D" w14:paraId="195978F5" w14:textId="1A703CBC">
      <w:pPr>
        <w:spacing w:after="0" w:line="240" w:lineRule="auto"/>
        <w:rPr>
          <w:rFonts w:ascii="Montserrat" w:hAnsi="Montserrat" w:eastAsia="Times New Roman" w:cs="Arial"/>
          <w:b/>
        </w:rPr>
      </w:pPr>
      <w:r w:rsidRPr="00901AC9">
        <w:rPr>
          <w:rFonts w:ascii="Montserrat" w:hAnsi="Montserrat" w:eastAsia="Times New Roman" w:cs="Arial"/>
          <w:b/>
        </w:rPr>
        <w:t>References:</w:t>
      </w:r>
    </w:p>
    <w:p w:rsidRPr="009456BA" w:rsidR="009456BA" w:rsidP="009456BA" w:rsidRDefault="009456BA" w14:paraId="206010FB" w14:textId="77777777">
      <w:pPr>
        <w:spacing w:after="0" w:line="240" w:lineRule="auto"/>
        <w:ind w:left="720"/>
        <w:jc w:val="both"/>
        <w:rPr>
          <w:rFonts w:ascii="Montserrat" w:hAnsi="Montserrat" w:eastAsia="Times New Roman" w:cs="Arial"/>
        </w:rPr>
      </w:pPr>
      <w:r w:rsidRPr="009456BA">
        <w:rPr>
          <w:rFonts w:ascii="Montserrat" w:hAnsi="Montserrat" w:eastAsia="Times New Roman" w:cs="Arial"/>
        </w:rPr>
        <w:t xml:space="preserve">ORS 653.601 to 653.661 </w:t>
      </w:r>
    </w:p>
    <w:p w:rsidRPr="009456BA" w:rsidR="009456BA" w:rsidP="009456BA" w:rsidRDefault="009456BA" w14:paraId="207827B4" w14:textId="77777777">
      <w:pPr>
        <w:spacing w:after="0" w:line="240" w:lineRule="auto"/>
        <w:ind w:left="720"/>
        <w:jc w:val="both"/>
        <w:rPr>
          <w:rFonts w:ascii="Montserrat" w:hAnsi="Montserrat" w:eastAsia="Times New Roman" w:cs="Arial"/>
        </w:rPr>
      </w:pPr>
      <w:r w:rsidRPr="009456BA">
        <w:rPr>
          <w:rFonts w:ascii="Montserrat" w:hAnsi="Montserrat" w:eastAsia="Times New Roman" w:cs="Arial"/>
        </w:rPr>
        <w:t xml:space="preserve">ORS 659A.040 to 659A.049 </w:t>
      </w:r>
    </w:p>
    <w:p w:rsidRPr="009456BA" w:rsidR="009456BA" w:rsidP="009456BA" w:rsidRDefault="009456BA" w14:paraId="3C97F8E9" w14:textId="77777777">
      <w:pPr>
        <w:spacing w:after="0" w:line="240" w:lineRule="auto"/>
        <w:ind w:left="720"/>
        <w:jc w:val="both"/>
        <w:rPr>
          <w:rFonts w:ascii="Montserrat" w:hAnsi="Montserrat" w:eastAsia="Times New Roman" w:cs="Arial"/>
        </w:rPr>
      </w:pPr>
      <w:r w:rsidRPr="009456BA">
        <w:rPr>
          <w:rFonts w:ascii="Montserrat" w:hAnsi="Montserrat" w:eastAsia="Times New Roman" w:cs="Arial"/>
        </w:rPr>
        <w:t xml:space="preserve">ORS 659A.150 to 659A.186 </w:t>
      </w:r>
    </w:p>
    <w:p w:rsidRPr="009456BA" w:rsidR="009456BA" w:rsidP="009456BA" w:rsidRDefault="009456BA" w14:paraId="2D34D84A" w14:textId="77777777">
      <w:pPr>
        <w:spacing w:after="0" w:line="240" w:lineRule="auto"/>
        <w:ind w:left="720"/>
        <w:jc w:val="both"/>
        <w:rPr>
          <w:rFonts w:ascii="Montserrat" w:hAnsi="Montserrat" w:eastAsia="Times New Roman" w:cs="Arial"/>
        </w:rPr>
      </w:pPr>
      <w:r w:rsidRPr="009456BA">
        <w:rPr>
          <w:rFonts w:ascii="Montserrat" w:hAnsi="Montserrat" w:eastAsia="Times New Roman" w:cs="Arial"/>
        </w:rPr>
        <w:t xml:space="preserve">ORS 659A.190 to 659A.198 </w:t>
      </w:r>
    </w:p>
    <w:p w:rsidRPr="009456BA" w:rsidR="009456BA" w:rsidP="009456BA" w:rsidRDefault="009456BA" w14:paraId="5F5A59F6" w14:textId="77777777">
      <w:pPr>
        <w:spacing w:after="0" w:line="240" w:lineRule="auto"/>
        <w:ind w:left="720"/>
        <w:jc w:val="both"/>
        <w:rPr>
          <w:rFonts w:ascii="Montserrat" w:hAnsi="Montserrat" w:eastAsia="Times New Roman" w:cs="Arial"/>
        </w:rPr>
      </w:pPr>
      <w:r w:rsidRPr="009456BA">
        <w:rPr>
          <w:rFonts w:ascii="Montserrat" w:hAnsi="Montserrat" w:eastAsia="Times New Roman" w:cs="Arial"/>
        </w:rPr>
        <w:t xml:space="preserve">ORS 659A.082 to 659A.086 </w:t>
      </w:r>
    </w:p>
    <w:p w:rsidRPr="009456BA" w:rsidR="009456BA" w:rsidP="009456BA" w:rsidRDefault="009456BA" w14:paraId="283A0C5C" w14:textId="77777777">
      <w:pPr>
        <w:spacing w:after="0" w:line="240" w:lineRule="auto"/>
        <w:ind w:left="720"/>
        <w:jc w:val="both"/>
        <w:rPr>
          <w:rFonts w:ascii="Montserrat" w:hAnsi="Montserrat" w:eastAsia="Times New Roman" w:cs="Arial"/>
        </w:rPr>
      </w:pPr>
      <w:r w:rsidRPr="009456BA">
        <w:rPr>
          <w:rFonts w:ascii="Montserrat" w:hAnsi="Montserrat" w:eastAsia="Times New Roman" w:cs="Arial"/>
        </w:rPr>
        <w:t xml:space="preserve">ORS 659A.270 to 659A.285 </w:t>
      </w:r>
    </w:p>
    <w:p w:rsidRPr="009456BA" w:rsidR="009456BA" w:rsidP="009456BA" w:rsidRDefault="009456BA" w14:paraId="55F8DEAB" w14:textId="77777777">
      <w:pPr>
        <w:spacing w:after="0" w:line="240" w:lineRule="auto"/>
        <w:ind w:left="720"/>
        <w:jc w:val="both"/>
        <w:rPr>
          <w:rFonts w:ascii="Montserrat" w:hAnsi="Montserrat" w:eastAsia="Times New Roman" w:cs="Arial"/>
        </w:rPr>
      </w:pPr>
      <w:r w:rsidRPr="009456BA">
        <w:rPr>
          <w:rFonts w:ascii="Montserrat" w:hAnsi="Montserrat" w:eastAsia="Times New Roman" w:cs="Arial"/>
        </w:rPr>
        <w:t xml:space="preserve">ORS 659A.312 </w:t>
      </w:r>
    </w:p>
    <w:p w:rsidRPr="009456BA" w:rsidR="009456BA" w:rsidP="009456BA" w:rsidRDefault="009456BA" w14:paraId="47831745" w14:textId="77777777">
      <w:pPr>
        <w:spacing w:after="0" w:line="240" w:lineRule="auto"/>
        <w:ind w:left="720"/>
        <w:jc w:val="both"/>
        <w:rPr>
          <w:rFonts w:ascii="Montserrat" w:hAnsi="Montserrat" w:eastAsia="Times New Roman" w:cs="Arial"/>
        </w:rPr>
      </w:pPr>
      <w:r w:rsidRPr="009456BA">
        <w:rPr>
          <w:rFonts w:ascii="Montserrat" w:hAnsi="Montserrat" w:eastAsia="Times New Roman" w:cs="Arial"/>
        </w:rPr>
        <w:t xml:space="preserve">Previous BP 312, 313 </w:t>
      </w:r>
    </w:p>
    <w:p w:rsidRPr="009456BA" w:rsidR="00601180" w:rsidP="009456BA" w:rsidRDefault="009456BA" w14:paraId="00C230B3" w14:textId="0B20810B">
      <w:pPr>
        <w:spacing w:after="0" w:line="240" w:lineRule="auto"/>
        <w:ind w:left="720"/>
        <w:jc w:val="both"/>
        <w:rPr>
          <w:rFonts w:ascii="Montserrat" w:hAnsi="Montserrat" w:eastAsia="Times New Roman" w:cs="Arial"/>
          <w:b/>
          <w:i/>
        </w:rPr>
      </w:pPr>
      <w:r w:rsidRPr="009456BA">
        <w:rPr>
          <w:rFonts w:ascii="Montserrat" w:hAnsi="Montserrat" w:eastAsia="Times New Roman" w:cs="Arial"/>
        </w:rPr>
        <w:t>AR 7341, 7342, 7343, 7344, 7345</w:t>
      </w:r>
    </w:p>
    <w:p w:rsidRPr="009456BA" w:rsidR="009456BA" w:rsidP="009456BA" w:rsidRDefault="009456BA" w14:paraId="67B3603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Arial"/>
        </w:rPr>
      </w:pPr>
    </w:p>
    <w:p w:rsidR="009456BA" w:rsidP="009456BA" w:rsidRDefault="009456BA" w14:paraId="3DD9BDA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Arial"/>
          <w:sz w:val="22"/>
          <w:szCs w:val="22"/>
        </w:rPr>
      </w:pPr>
      <w:r w:rsidRPr="009456BA">
        <w:rPr>
          <w:rStyle w:val="normaltextrun"/>
          <w:rFonts w:ascii="Montserrat" w:hAnsi="Montserrat" w:cs="Arial"/>
          <w:sz w:val="22"/>
          <w:szCs w:val="22"/>
        </w:rPr>
        <w:t>The Leadership Team and College Council shall establish procedures for employee leave as authorized by law</w:t>
      </w:r>
      <w:r w:rsidRPr="009456BA">
        <w:rPr>
          <w:rStyle w:val="normaltextrun"/>
          <w:rFonts w:ascii="Montserrat" w:hAnsi="Montserrat" w:cs="Arial"/>
          <w:i/>
          <w:iCs/>
          <w:sz w:val="22"/>
          <w:szCs w:val="22"/>
        </w:rPr>
        <w:t xml:space="preserve">. </w:t>
      </w:r>
      <w:r w:rsidRPr="009456BA">
        <w:rPr>
          <w:rStyle w:val="normaltextrun"/>
          <w:rFonts w:ascii="Montserrat" w:hAnsi="Montserrat" w:cs="Arial"/>
          <w:sz w:val="22"/>
          <w:szCs w:val="22"/>
        </w:rPr>
        <w:t>Such leaves shall include, but are not limited to:</w:t>
      </w:r>
    </w:p>
    <w:p w:rsidRPr="009456BA" w:rsidR="009456BA" w:rsidP="009456BA" w:rsidRDefault="009456BA" w14:paraId="42F9EFD3" w14:textId="4DC947F1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="Segoe UI"/>
          <w:sz w:val="22"/>
          <w:szCs w:val="22"/>
        </w:rPr>
      </w:pPr>
      <w:r w:rsidRPr="009456BA">
        <w:rPr>
          <w:rStyle w:val="eop"/>
          <w:rFonts w:ascii="Montserrat" w:hAnsi="Montserrat" w:cs="Arial" w:eastAsiaTheme="majorEastAsia"/>
          <w:sz w:val="22"/>
          <w:szCs w:val="22"/>
        </w:rPr>
        <w:t> </w:t>
      </w:r>
    </w:p>
    <w:p w:rsidR="009456BA" w:rsidP="009456BA" w:rsidRDefault="00F81D25" w14:paraId="68416C5E" w14:textId="1D42CCA6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  <w:rFonts w:ascii="Montserrat" w:hAnsi="Montserrat" w:cs="Arial"/>
          <w:sz w:val="22"/>
          <w:szCs w:val="22"/>
        </w:rPr>
      </w:pPr>
      <w:r>
        <w:rPr>
          <w:rStyle w:val="normaltextrun"/>
          <w:rFonts w:ascii="Montserrat" w:hAnsi="Montserrat" w:cs="Arial"/>
          <w:sz w:val="22"/>
          <w:szCs w:val="22"/>
        </w:rPr>
        <w:t>Paid Vacation</w:t>
      </w:r>
    </w:p>
    <w:p w:rsidR="00F81D25" w:rsidP="009456BA" w:rsidRDefault="00F81D25" w14:paraId="0B0A4DD0" w14:textId="1C37A109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  <w:rFonts w:ascii="Montserrat" w:hAnsi="Montserrat" w:cs="Arial"/>
          <w:sz w:val="22"/>
          <w:szCs w:val="22"/>
        </w:rPr>
      </w:pPr>
      <w:r>
        <w:rPr>
          <w:rStyle w:val="normaltextrun"/>
          <w:rFonts w:ascii="Montserrat" w:hAnsi="Montserrat" w:cs="Arial"/>
          <w:sz w:val="22"/>
          <w:szCs w:val="22"/>
        </w:rPr>
        <w:t>Holidays</w:t>
      </w:r>
    </w:p>
    <w:p w:rsidR="00F81D25" w:rsidP="009456BA" w:rsidRDefault="00F81D25" w14:paraId="4EFEFBF6" w14:textId="46E32982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  <w:rFonts w:ascii="Montserrat" w:hAnsi="Montserrat" w:cs="Arial"/>
          <w:sz w:val="22"/>
          <w:szCs w:val="22"/>
        </w:rPr>
      </w:pPr>
      <w:r>
        <w:rPr>
          <w:rStyle w:val="normaltextrun"/>
          <w:rFonts w:ascii="Montserrat" w:hAnsi="Montserrat" w:cs="Arial"/>
          <w:sz w:val="22"/>
          <w:szCs w:val="22"/>
        </w:rPr>
        <w:t>Paid Sick Leave</w:t>
      </w:r>
    </w:p>
    <w:p w:rsidR="00F81D25" w:rsidP="009456BA" w:rsidRDefault="00F81D25" w14:paraId="5F7672D2" w14:textId="5CA01E1E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  <w:rFonts w:ascii="Montserrat" w:hAnsi="Montserrat" w:cs="Arial"/>
          <w:sz w:val="22"/>
          <w:szCs w:val="22"/>
        </w:rPr>
      </w:pPr>
      <w:r>
        <w:rPr>
          <w:rStyle w:val="normaltextrun"/>
          <w:rFonts w:ascii="Montserrat" w:hAnsi="Montserrat" w:cs="Arial"/>
          <w:sz w:val="22"/>
          <w:szCs w:val="22"/>
        </w:rPr>
        <w:t>Unpaid Sick Leave</w:t>
      </w:r>
    </w:p>
    <w:p w:rsidR="00F81D25" w:rsidP="009456BA" w:rsidRDefault="00F81D25" w14:paraId="6797819E" w14:textId="3C648D06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  <w:rFonts w:ascii="Montserrat" w:hAnsi="Montserrat" w:cs="Arial"/>
          <w:sz w:val="22"/>
          <w:szCs w:val="22"/>
        </w:rPr>
      </w:pPr>
      <w:r>
        <w:rPr>
          <w:rStyle w:val="normaltextrun"/>
          <w:rFonts w:ascii="Montserrat" w:hAnsi="Montserrat" w:cs="Arial"/>
          <w:sz w:val="22"/>
          <w:szCs w:val="22"/>
        </w:rPr>
        <w:t>Catastrophic Leave</w:t>
      </w:r>
    </w:p>
    <w:p w:rsidR="00F81D25" w:rsidP="009456BA" w:rsidRDefault="00F81D25" w14:paraId="4C7F0E27" w14:textId="3A57AA9C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  <w:rFonts w:ascii="Montserrat" w:hAnsi="Montserrat" w:cs="Arial"/>
          <w:sz w:val="22"/>
          <w:szCs w:val="22"/>
        </w:rPr>
      </w:pPr>
      <w:r>
        <w:rPr>
          <w:rStyle w:val="normaltextrun"/>
          <w:rFonts w:ascii="Montserrat" w:hAnsi="Montserrat" w:cs="Arial"/>
          <w:sz w:val="22"/>
          <w:szCs w:val="22"/>
        </w:rPr>
        <w:t>Special Paid Leave (Personal Days)</w:t>
      </w:r>
    </w:p>
    <w:p w:rsidRPr="00F81D25" w:rsidR="00F81D25" w:rsidP="009456BA" w:rsidRDefault="00F81D25" w14:paraId="330B787B" w14:textId="5A19DE0C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</w:rPr>
      </w:pPr>
      <w:r w:rsidRPr="00F81D25">
        <w:rPr>
          <w:rStyle w:val="normaltextrun"/>
          <w:rFonts w:ascii="Montserrat" w:hAnsi="Montserrat"/>
          <w:sz w:val="22"/>
          <w:szCs w:val="22"/>
        </w:rPr>
        <w:t>Bereavement Leave</w:t>
      </w:r>
    </w:p>
    <w:p w:rsidRPr="00F81D25" w:rsidR="00F81D25" w:rsidP="009456BA" w:rsidRDefault="00F81D25" w14:paraId="16BD29FD" w14:textId="1A460E3E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</w:rPr>
      </w:pPr>
      <w:r w:rsidRPr="00F81D25">
        <w:rPr>
          <w:rStyle w:val="normaltextrun"/>
          <w:rFonts w:ascii="Montserrat" w:hAnsi="Montserrat"/>
          <w:sz w:val="22"/>
          <w:szCs w:val="22"/>
        </w:rPr>
        <w:t>Court and Jury Duty</w:t>
      </w:r>
    </w:p>
    <w:p w:rsidRPr="00F81D25" w:rsidR="00F81D25" w:rsidP="009456BA" w:rsidRDefault="00F81D25" w14:paraId="44B44A14" w14:textId="0EA2D0AE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</w:rPr>
      </w:pPr>
      <w:r w:rsidRPr="00F81D25">
        <w:rPr>
          <w:rStyle w:val="normaltextrun"/>
          <w:rFonts w:ascii="Montserrat" w:hAnsi="Montserrat"/>
          <w:sz w:val="22"/>
          <w:szCs w:val="22"/>
        </w:rPr>
        <w:t>Military Leave</w:t>
      </w:r>
    </w:p>
    <w:p w:rsidRPr="00F81D25" w:rsidR="00F81D25" w:rsidP="009456BA" w:rsidRDefault="00F81D25" w14:paraId="112E95C8" w14:textId="2F93ACF8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</w:rPr>
      </w:pPr>
      <w:r w:rsidRPr="00F81D25">
        <w:rPr>
          <w:rStyle w:val="normaltextrun"/>
          <w:rFonts w:ascii="Montserrat" w:hAnsi="Montserrat"/>
          <w:sz w:val="22"/>
          <w:szCs w:val="22"/>
        </w:rPr>
        <w:t>Unpaid Leave</w:t>
      </w:r>
    </w:p>
    <w:p w:rsidRPr="00F81D25" w:rsidR="00F81D25" w:rsidP="009456BA" w:rsidRDefault="00F81D25" w14:paraId="19F5F0F4" w14:textId="175ED322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810" w:firstLine="0"/>
        <w:textAlignment w:val="baseline"/>
        <w:rPr>
          <w:rStyle w:val="normaltextrun"/>
        </w:rPr>
      </w:pPr>
      <w:r w:rsidRPr="00F81D25">
        <w:rPr>
          <w:rStyle w:val="normaltextrun"/>
          <w:rFonts w:ascii="Montserrat" w:hAnsi="Montserrat"/>
          <w:sz w:val="22"/>
          <w:szCs w:val="22"/>
        </w:rPr>
        <w:t>Curtailed Operations</w:t>
      </w:r>
    </w:p>
    <w:p w:rsidR="009456BA" w:rsidP="009456BA" w:rsidRDefault="009456BA" w14:paraId="50B976E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Arial"/>
          <w:sz w:val="22"/>
          <w:szCs w:val="22"/>
        </w:rPr>
      </w:pPr>
    </w:p>
    <w:p w:rsidRPr="009456BA" w:rsidR="009456BA" w:rsidP="009456BA" w:rsidRDefault="009456BA" w14:paraId="30E74517" w14:textId="447ED4E0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9456BA">
        <w:rPr>
          <w:rStyle w:val="normaltextrun"/>
          <w:rFonts w:ascii="Montserrat" w:hAnsi="Montserrat" w:cs="Arial"/>
          <w:sz w:val="22"/>
          <w:szCs w:val="22"/>
        </w:rPr>
        <w:t>Accrued leave will begin the first day of employment.</w:t>
      </w:r>
      <w:r w:rsidRPr="009456BA">
        <w:rPr>
          <w:rStyle w:val="eop"/>
          <w:rFonts w:ascii="Montserrat" w:hAnsi="Montserrat" w:cs="Arial" w:eastAsiaTheme="majorEastAsia"/>
          <w:sz w:val="22"/>
          <w:szCs w:val="22"/>
        </w:rPr>
        <w:t> </w:t>
      </w:r>
    </w:p>
    <w:p w:rsidRPr="009456BA" w:rsidR="009456BA" w:rsidP="009456BA" w:rsidRDefault="009456BA" w14:paraId="33524F42" w14:textId="77777777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9456BA">
        <w:rPr>
          <w:rStyle w:val="eop"/>
          <w:rFonts w:ascii="Montserrat" w:hAnsi="Montserrat" w:cs="Arial" w:eastAsiaTheme="majorEastAsia"/>
          <w:sz w:val="22"/>
          <w:szCs w:val="22"/>
        </w:rPr>
        <w:t> </w:t>
      </w:r>
    </w:p>
    <w:p w:rsidRPr="009456BA" w:rsidR="009456BA" w:rsidP="009456BA" w:rsidRDefault="009456BA" w14:paraId="77B770E3" w14:textId="77777777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9456BA">
        <w:rPr>
          <w:rStyle w:val="normaltextrun"/>
          <w:rFonts w:ascii="Montserrat" w:hAnsi="Montserrat" w:cs="Arial"/>
          <w:sz w:val="22"/>
          <w:szCs w:val="22"/>
        </w:rPr>
        <w:t>In addition to these policies</w:t>
      </w:r>
      <w:r w:rsidRPr="009456BA">
        <w:rPr>
          <w:rStyle w:val="normaltextrun"/>
          <w:rFonts w:ascii="Montserrat" w:hAnsi="Montserrat" w:cs="Arial"/>
          <w:i/>
          <w:iCs/>
          <w:sz w:val="22"/>
          <w:szCs w:val="22"/>
        </w:rPr>
        <w:t>,</w:t>
      </w:r>
      <w:r w:rsidRPr="009456BA">
        <w:rPr>
          <w:rStyle w:val="normaltextrun"/>
          <w:rFonts w:ascii="Montserrat" w:hAnsi="Montserrat" w:cs="Arial"/>
          <w:sz w:val="22"/>
          <w:szCs w:val="22"/>
        </w:rPr>
        <w:t xml:space="preserve"> the Board of Education or designee retains the power to grant leave with or without pay for other purposes or for other periods of time.</w:t>
      </w:r>
      <w:r w:rsidRPr="009456BA">
        <w:rPr>
          <w:rStyle w:val="eop"/>
          <w:rFonts w:ascii="Montserrat" w:hAnsi="Montserrat" w:cs="Arial" w:eastAsiaTheme="majorEastAsia"/>
          <w:sz w:val="22"/>
          <w:szCs w:val="22"/>
        </w:rPr>
        <w:t> </w:t>
      </w:r>
    </w:p>
    <w:p w:rsidRPr="009456BA" w:rsidR="000262CB" w:rsidP="00901AC9" w:rsidRDefault="000262CB" w14:paraId="29B43738" w14:textId="77777777">
      <w:pPr>
        <w:spacing w:after="0" w:line="240" w:lineRule="auto"/>
        <w:jc w:val="both"/>
        <w:rPr>
          <w:rFonts w:ascii="Montserrat" w:hAnsi="Montserrat" w:eastAsia="Times New Roman" w:cs="Arial"/>
        </w:rPr>
      </w:pPr>
    </w:p>
    <w:p w:rsidRPr="009456BA" w:rsidR="00901AC9" w:rsidP="00901AC9" w:rsidRDefault="001D536D" w14:paraId="6554EEA0" w14:textId="77777777">
      <w:pPr>
        <w:spacing w:after="0" w:line="240" w:lineRule="auto"/>
        <w:jc w:val="both"/>
        <w:rPr>
          <w:rFonts w:ascii="Montserrat" w:hAnsi="Montserrat" w:eastAsia="Times New Roman" w:cs="Arial"/>
          <w:b/>
        </w:rPr>
      </w:pPr>
      <w:r w:rsidRPr="009456BA">
        <w:rPr>
          <w:rFonts w:ascii="Montserrat" w:hAnsi="Montserrat" w:eastAsia="Times New Roman" w:cs="Arial"/>
          <w:b/>
        </w:rPr>
        <w:t>A</w:t>
      </w:r>
      <w:r w:rsidRPr="009456BA" w:rsidR="008B2FC1">
        <w:rPr>
          <w:rFonts w:ascii="Montserrat" w:hAnsi="Montserrat" w:eastAsia="Times New Roman" w:cs="Arial"/>
          <w:b/>
        </w:rPr>
        <w:t xml:space="preserve">dopted: </w:t>
      </w:r>
    </w:p>
    <w:p w:rsidRPr="009456BA" w:rsidR="009113FE" w:rsidP="00901AC9" w:rsidRDefault="009456BA" w14:paraId="6DB44F12" w14:textId="76887B17">
      <w:pPr>
        <w:spacing w:after="0" w:line="240" w:lineRule="auto"/>
        <w:jc w:val="both"/>
        <w:rPr>
          <w:rFonts w:ascii="Montserrat" w:hAnsi="Montserrat" w:eastAsia="Times New Roman" w:cs="Arial"/>
        </w:rPr>
      </w:pPr>
      <w:r w:rsidRPr="02DE7EFB" w:rsidR="009456BA">
        <w:rPr>
          <w:rFonts w:ascii="Montserrat" w:hAnsi="Montserrat" w:eastAsia="Times New Roman" w:cs="Arial"/>
        </w:rPr>
        <w:t>Revised 11/19</w:t>
      </w:r>
      <w:r w:rsidRPr="02DE7EFB" w:rsidR="00893761">
        <w:rPr>
          <w:rFonts w:ascii="Montserrat" w:hAnsi="Montserrat" w:eastAsia="Times New Roman" w:cs="Arial"/>
        </w:rPr>
        <w:t>, 1</w:t>
      </w:r>
      <w:r w:rsidRPr="02DE7EFB" w:rsidR="2183B2B1">
        <w:rPr>
          <w:rFonts w:ascii="Montserrat" w:hAnsi="Montserrat" w:eastAsia="Times New Roman" w:cs="Arial"/>
        </w:rPr>
        <w:t>/</w:t>
      </w:r>
      <w:r w:rsidRPr="02DE7EFB" w:rsidR="00893761">
        <w:rPr>
          <w:rFonts w:ascii="Montserrat" w:hAnsi="Montserrat" w:eastAsia="Times New Roman" w:cs="Arial"/>
        </w:rPr>
        <w:t>24</w:t>
      </w:r>
      <w:bookmarkStart w:name="_GoBack" w:id="0"/>
      <w:bookmarkEnd w:id="0"/>
    </w:p>
    <w:p w:rsidRPr="00901AC9" w:rsidR="001C4D36" w:rsidP="00901AC9" w:rsidRDefault="00FD062A" w14:paraId="16D2AAC9" w14:textId="1DBD31FE">
      <w:pPr>
        <w:spacing w:after="0" w:line="240" w:lineRule="auto"/>
        <w:jc w:val="both"/>
        <w:rPr>
          <w:rFonts w:ascii="Montserrat" w:hAnsi="Montserrat" w:eastAsia="Times New Roman" w:cs="Arial"/>
          <w:b/>
        </w:rPr>
      </w:pPr>
      <w:r w:rsidRPr="00901AC9">
        <w:rPr>
          <w:rFonts w:ascii="Montserrat" w:hAnsi="Montserrat" w:cs="Arial"/>
          <w:color w:val="FFFFFF" w:themeColor="background1"/>
        </w:rPr>
        <w:t xml:space="preserve">Policy and Procedure </w:t>
      </w:r>
    </w:p>
    <w:sectPr w:rsidRPr="00901AC9" w:rsidR="001C4D36" w:rsidSect="00901AC9">
      <w:headerReference w:type="default" r:id="rId10"/>
      <w:pgSz w:w="12240" w:h="15840" w:orient="portrait"/>
      <w:pgMar w:top="1440" w:right="1440" w:bottom="90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6F" w:rsidP="0062567D" w:rsidRDefault="0081166F" w14:paraId="55278A6C" w14:textId="77777777">
      <w:pPr>
        <w:spacing w:after="0" w:line="240" w:lineRule="auto"/>
      </w:pPr>
      <w:r>
        <w:separator/>
      </w:r>
    </w:p>
  </w:endnote>
  <w:endnote w:type="continuationSeparator" w:id="0">
    <w:p w:rsidR="0081166F" w:rsidP="0062567D" w:rsidRDefault="0081166F" w14:paraId="48DEF2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6F" w:rsidP="0062567D" w:rsidRDefault="0081166F" w14:paraId="4C364FD0" w14:textId="77777777">
      <w:pPr>
        <w:spacing w:after="0" w:line="240" w:lineRule="auto"/>
      </w:pPr>
      <w:r>
        <w:separator/>
      </w:r>
    </w:p>
  </w:footnote>
  <w:footnote w:type="continuationSeparator" w:id="0">
    <w:p w:rsidR="0081166F" w:rsidP="0062567D" w:rsidRDefault="0081166F" w14:paraId="654A5C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62567D" w:rsidP="00A337F9" w:rsidRDefault="002655C8" w14:paraId="7373F31E" w14:textId="0EA5286A">
    <w:pPr>
      <w:pStyle w:val="Header"/>
      <w:ind w:left="2520" w:firstLine="39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9C9CD5" wp14:editId="049391AB">
          <wp:simplePos x="0" y="0"/>
          <wp:positionH relativeFrom="margin">
            <wp:align>left</wp:align>
          </wp:positionH>
          <wp:positionV relativeFrom="paragraph">
            <wp:posOffset>137160</wp:posOffset>
          </wp:positionV>
          <wp:extent cx="1636570" cy="327660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CCA DARK JPG VER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570" cy="3276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8166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FC65C5" wp14:editId="72D8FFFE">
              <wp:simplePos x="0" y="0"/>
              <wp:positionH relativeFrom="margin">
                <wp:align>right</wp:align>
              </wp:positionH>
              <wp:positionV relativeFrom="paragraph">
                <wp:posOffset>609600</wp:posOffset>
              </wp:positionV>
              <wp:extent cx="5928360" cy="259080"/>
              <wp:effectExtent l="0" t="0" r="15240" b="266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8360" cy="259080"/>
                      </a:xfrm>
                      <a:prstGeom prst="rect">
                        <a:avLst/>
                      </a:prstGeom>
                      <a:solidFill>
                        <a:srgbClr val="52ACDA"/>
                      </a:solidFill>
                      <a:ln w="9525">
                        <a:solidFill>
                          <a:srgbClr val="52ACD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81666" w:rsidR="0062567D" w:rsidP="00181666" w:rsidRDefault="0062567D" w14:paraId="3CAE1119" w14:textId="38498BDC">
                          <w:pPr>
                            <w:rPr>
                              <w:rStyle w:val="SubtleReference"/>
                              <w:rFonts w:ascii="Arial" w:hAnsi="Arial" w:cs="Arial"/>
                              <w:color w:val="FFFFFF" w:themeColor="background1"/>
                            </w:rPr>
                          </w:pPr>
                        </w:p>
                        <w:p w:rsidRPr="001C4D36" w:rsidR="001C4D36" w:rsidRDefault="001C4D36" w14:paraId="7CD2B7A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9FC65C5">
              <v:stroke joinstyle="miter"/>
              <v:path gradientshapeok="t" o:connecttype="rect"/>
            </v:shapetype>
            <v:shape id="Text Box 2" style="position:absolute;left:0;text-align:left;margin-left:415.6pt;margin-top:48pt;width:466.8pt;height:2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52acda" strokecolor="#52acd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">
              <v:textbox>
                <w:txbxContent>
                  <w:p w:rsidRPr="00181666" w:rsidR="0062567D" w:rsidP="00181666" w:rsidRDefault="0062567D" w14:paraId="3CAE1119" w14:textId="38498BDC">
                    <w:pPr>
                      <w:rPr>
                        <w:rStyle w:val="SubtleReference"/>
                        <w:rFonts w:ascii="Arial" w:hAnsi="Arial" w:cs="Arial"/>
                        <w:color w:val="FFFFFF" w:themeColor="background1"/>
                      </w:rPr>
                    </w:pPr>
                  </w:p>
                  <w:p w:rsidRPr="001C4D36" w:rsidR="001C4D36" w:rsidRDefault="001C4D36" w14:paraId="7CD2B7AE" w14:textId="77777777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337F9">
      <w:t xml:space="preserve">  </w:t>
    </w:r>
    <w:r w:rsidR="00181666">
      <w:t xml:space="preserve">  </w:t>
    </w:r>
  </w:p>
  <w:p w:rsidR="0062567D" w:rsidRDefault="0062567D" w14:paraId="4242B5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92E89"/>
    <w:multiLevelType w:val="hybridMultilevel"/>
    <w:tmpl w:val="61A6B466"/>
    <w:lvl w:ilvl="0" w:tplc="A3882F9C">
      <w:start w:val="1"/>
      <w:numFmt w:val="upperLetter"/>
      <w:lvlText w:val="%1."/>
      <w:lvlJc w:val="left"/>
      <w:pPr>
        <w:ind w:left="720" w:hanging="360"/>
      </w:pPr>
      <w:rPr>
        <w:strike w:val="0"/>
        <w:color w:val="auto"/>
      </w:rPr>
    </w:lvl>
    <w:lvl w:ilvl="1" w:tplc="1A1265D0">
      <w:start w:val="1"/>
      <w:numFmt w:val="lowerLetter"/>
      <w:lvlText w:val="%2."/>
      <w:lvlJc w:val="left"/>
      <w:pPr>
        <w:ind w:left="1440" w:hanging="360"/>
      </w:pPr>
      <w:rPr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477C"/>
    <w:multiLevelType w:val="hybridMultilevel"/>
    <w:tmpl w:val="249CB7C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2114873"/>
    <w:multiLevelType w:val="hybridMultilevel"/>
    <w:tmpl w:val="52AAAB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C0C21"/>
    <w:multiLevelType w:val="hybridMultilevel"/>
    <w:tmpl w:val="FFAE8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1B0E"/>
    <w:multiLevelType w:val="hybridMultilevel"/>
    <w:tmpl w:val="319E03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6A3D05"/>
    <w:multiLevelType w:val="hybridMultilevel"/>
    <w:tmpl w:val="4D10C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23390"/>
    <w:multiLevelType w:val="multilevel"/>
    <w:tmpl w:val="C68E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30E4200"/>
    <w:multiLevelType w:val="multilevel"/>
    <w:tmpl w:val="5A98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3BE10B0"/>
    <w:multiLevelType w:val="hybridMultilevel"/>
    <w:tmpl w:val="CF5EC5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C257CC"/>
    <w:multiLevelType w:val="hybridMultilevel"/>
    <w:tmpl w:val="F3AE0B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C9"/>
    <w:rsid w:val="000262CB"/>
    <w:rsid w:val="00052DEB"/>
    <w:rsid w:val="00075971"/>
    <w:rsid w:val="000B4319"/>
    <w:rsid w:val="000C4F48"/>
    <w:rsid w:val="000D7552"/>
    <w:rsid w:val="000E51BD"/>
    <w:rsid w:val="00171D43"/>
    <w:rsid w:val="00181666"/>
    <w:rsid w:val="001B7DE2"/>
    <w:rsid w:val="001C4D36"/>
    <w:rsid w:val="001D324D"/>
    <w:rsid w:val="001D536D"/>
    <w:rsid w:val="001F479D"/>
    <w:rsid w:val="00226FA4"/>
    <w:rsid w:val="00243A31"/>
    <w:rsid w:val="00247013"/>
    <w:rsid w:val="002622EA"/>
    <w:rsid w:val="002655C8"/>
    <w:rsid w:val="002B0AB9"/>
    <w:rsid w:val="002F738E"/>
    <w:rsid w:val="00303CD2"/>
    <w:rsid w:val="00395C39"/>
    <w:rsid w:val="003C1E6C"/>
    <w:rsid w:val="003D3177"/>
    <w:rsid w:val="003E2638"/>
    <w:rsid w:val="00416424"/>
    <w:rsid w:val="0048133B"/>
    <w:rsid w:val="004C5E20"/>
    <w:rsid w:val="005023E3"/>
    <w:rsid w:val="005104FC"/>
    <w:rsid w:val="00601180"/>
    <w:rsid w:val="0062567D"/>
    <w:rsid w:val="006315E1"/>
    <w:rsid w:val="007848E2"/>
    <w:rsid w:val="007E10C9"/>
    <w:rsid w:val="0081166F"/>
    <w:rsid w:val="00893761"/>
    <w:rsid w:val="008A4D9A"/>
    <w:rsid w:val="008A7E0B"/>
    <w:rsid w:val="008B2FC1"/>
    <w:rsid w:val="008D2FDC"/>
    <w:rsid w:val="008E38A4"/>
    <w:rsid w:val="008E43D0"/>
    <w:rsid w:val="00901AC9"/>
    <w:rsid w:val="009113FE"/>
    <w:rsid w:val="0092567A"/>
    <w:rsid w:val="009456BA"/>
    <w:rsid w:val="00A00D6D"/>
    <w:rsid w:val="00A07298"/>
    <w:rsid w:val="00A0734C"/>
    <w:rsid w:val="00A337F9"/>
    <w:rsid w:val="00B74A8C"/>
    <w:rsid w:val="00BB48F7"/>
    <w:rsid w:val="00BF6E21"/>
    <w:rsid w:val="00C44556"/>
    <w:rsid w:val="00C7682D"/>
    <w:rsid w:val="00C93C3D"/>
    <w:rsid w:val="00C96BCD"/>
    <w:rsid w:val="00D97062"/>
    <w:rsid w:val="00D97FE0"/>
    <w:rsid w:val="00E37ACF"/>
    <w:rsid w:val="00E83710"/>
    <w:rsid w:val="00EB4955"/>
    <w:rsid w:val="00F3219E"/>
    <w:rsid w:val="00F536AB"/>
    <w:rsid w:val="00F716E0"/>
    <w:rsid w:val="00F81D25"/>
    <w:rsid w:val="00FD062A"/>
    <w:rsid w:val="02DE7EFB"/>
    <w:rsid w:val="2183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2A0043"/>
  <w15:chartTrackingRefBased/>
  <w15:docId w15:val="{5E51CFFF-7E12-4BDA-900B-79FDFAD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4D36"/>
  </w:style>
  <w:style w:type="paragraph" w:styleId="Heading1">
    <w:name w:val="heading 1"/>
    <w:basedOn w:val="Normal"/>
    <w:next w:val="Normal"/>
    <w:link w:val="Heading1Char"/>
    <w:uiPriority w:val="9"/>
    <w:qFormat/>
    <w:rsid w:val="001C4D3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D3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D3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D3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D36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D36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D36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D36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D36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67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567D"/>
  </w:style>
  <w:style w:type="paragraph" w:styleId="Footer">
    <w:name w:val="footer"/>
    <w:basedOn w:val="Normal"/>
    <w:link w:val="FooterChar"/>
    <w:uiPriority w:val="99"/>
    <w:unhideWhenUsed/>
    <w:rsid w:val="0062567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567D"/>
  </w:style>
  <w:style w:type="character" w:styleId="Heading1Char" w:customStyle="1">
    <w:name w:val="Heading 1 Char"/>
    <w:basedOn w:val="DefaultParagraphFont"/>
    <w:link w:val="Heading1"/>
    <w:uiPriority w:val="9"/>
    <w:rsid w:val="001C4D3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C4D36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C4D36"/>
    <w:rPr>
      <w:rFonts w:asciiTheme="majorHAnsi" w:hAnsiTheme="majorHAnsi" w:eastAsiaTheme="majorEastAsia" w:cstheme="majorBidi"/>
      <w:color w:val="1F3864" w:themeColor="accent1" w:themeShade="8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4D36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4D36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4D36"/>
    <w:rPr>
      <w:rFonts w:asciiTheme="majorHAnsi" w:hAnsiTheme="majorHAnsi" w:eastAsiaTheme="majorEastAsia" w:cstheme="majorBidi"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4D36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4D36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4D36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4D3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4D3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4D36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D36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1C4D3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C4D3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C4D36"/>
    <w:rPr>
      <w:i/>
      <w:iCs/>
      <w:color w:val="auto"/>
    </w:rPr>
  </w:style>
  <w:style w:type="paragraph" w:styleId="NoSpacing">
    <w:name w:val="No Spacing"/>
    <w:uiPriority w:val="1"/>
    <w:qFormat/>
    <w:rsid w:val="001C4D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4D36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C4D3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D36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4D36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1C4D3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4D36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C4D3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C4D3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C4D3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4D36"/>
    <w:pPr>
      <w:outlineLvl w:val="9"/>
    </w:pPr>
  </w:style>
  <w:style w:type="paragraph" w:styleId="BodyText">
    <w:name w:val="Body Text"/>
    <w:basedOn w:val="Normal"/>
    <w:link w:val="BodyTextChar"/>
    <w:semiHidden/>
    <w:unhideWhenUsed/>
    <w:rsid w:val="00E37ACF"/>
    <w:pPr>
      <w:spacing w:after="120" w:line="240" w:lineRule="auto"/>
    </w:pPr>
    <w:rPr>
      <w:rFonts w:ascii="Franklin Gothic Book" w:hAnsi="Franklin Gothic Book" w:eastAsia="Times New Roman" w:cs="Franklin Gothic Book"/>
    </w:rPr>
  </w:style>
  <w:style w:type="character" w:styleId="BodyTextChar" w:customStyle="1">
    <w:name w:val="Body Text Char"/>
    <w:basedOn w:val="DefaultParagraphFont"/>
    <w:link w:val="BodyText"/>
    <w:semiHidden/>
    <w:rsid w:val="00E37ACF"/>
    <w:rPr>
      <w:rFonts w:ascii="Franklin Gothic Book" w:hAnsi="Franklin Gothic Book" w:eastAsia="Times New Roman" w:cs="Franklin Gothic Book"/>
    </w:rPr>
  </w:style>
  <w:style w:type="paragraph" w:styleId="Revision">
    <w:name w:val="Revision"/>
    <w:hidden/>
    <w:uiPriority w:val="99"/>
    <w:semiHidden/>
    <w:rsid w:val="008D2F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7013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01180"/>
    <w:pPr>
      <w:widowControl w:val="0"/>
      <w:autoSpaceDE w:val="0"/>
      <w:autoSpaceDN w:val="0"/>
      <w:spacing w:after="0" w:line="256" w:lineRule="exact"/>
      <w:ind w:left="107"/>
    </w:pPr>
    <w:rPr>
      <w:rFonts w:ascii="Arial" w:hAnsi="Arial" w:eastAsia="Arial" w:cs="Arial"/>
    </w:rPr>
  </w:style>
  <w:style w:type="paragraph" w:styleId="paragraph" w:customStyle="1">
    <w:name w:val="paragraph"/>
    <w:basedOn w:val="Normal"/>
    <w:rsid w:val="009456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456BA"/>
  </w:style>
  <w:style w:type="character" w:styleId="tabchar" w:customStyle="1">
    <w:name w:val="tabchar"/>
    <w:basedOn w:val="DefaultParagraphFont"/>
    <w:rsid w:val="009456BA"/>
  </w:style>
  <w:style w:type="character" w:styleId="eop" w:customStyle="1">
    <w:name w:val="eop"/>
    <w:basedOn w:val="DefaultParagraphFont"/>
    <w:rsid w:val="0094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OneDrive\Documents\Custom%20Office%20Templates\OBPPP%20Header%20Template%20New%20Logo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e4fe1-07a7-4f32-b6c3-0646f97a24b2">
      <Terms xmlns="http://schemas.microsoft.com/office/infopath/2007/PartnerControls"/>
    </lcf76f155ced4ddcb4097134ff3c332f>
    <TaxCatchAll xmlns="e7ed47b2-b8a8-40fc-8be4-f9a0cac8ac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7E9031F2D40418F6CCEA18FFD87CB" ma:contentTypeVersion="17" ma:contentTypeDescription="Create a new document." ma:contentTypeScope="" ma:versionID="893fc647aa882cc7005f36013ae138ab">
  <xsd:schema xmlns:xsd="http://www.w3.org/2001/XMLSchema" xmlns:xs="http://www.w3.org/2001/XMLSchema" xmlns:p="http://schemas.microsoft.com/office/2006/metadata/properties" xmlns:ns2="9dde4fe1-07a7-4f32-b6c3-0646f97a24b2" xmlns:ns3="e7ed47b2-b8a8-40fc-8be4-f9a0cac8ac8c" targetNamespace="http://schemas.microsoft.com/office/2006/metadata/properties" ma:root="true" ma:fieldsID="4805b3b47846f5ec99ad216d497a9439" ns2:_="" ns3:_="">
    <xsd:import namespace="9dde4fe1-07a7-4f32-b6c3-0646f97a24b2"/>
    <xsd:import namespace="e7ed47b2-b8a8-40fc-8be4-f9a0cac8a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e4fe1-07a7-4f32-b6c3-0646f97a2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116a7c-d2b8-4ef6-a3d6-aac289762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d47b2-b8a8-40fc-8be4-f9a0cac8a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be4e14-d4fb-49fe-be31-bbbedd7cd1ee}" ma:internalName="TaxCatchAll" ma:showField="CatchAllData" ma:web="e7ed47b2-b8a8-40fc-8be4-f9a0cac8a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43A3E-EEC4-48F7-A06E-D793DB3BD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A2EAC-326C-486E-89F6-6342FBC007D5}">
  <ds:schemaRefs>
    <ds:schemaRef ds:uri="ad668e07-845d-49c0-91b9-737bd1b0a705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f208a8e-8c6d-43d5-b624-ec40c151a33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4A044D7-905C-4189-B49D-5CA9BFD519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OBPPP Header Template New Logo FINAL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Lorie Lund</cp:lastModifiedBy>
  <cp:revision>3</cp:revision>
  <cp:lastPrinted>2019-10-30T16:27:00Z</cp:lastPrinted>
  <dcterms:created xsi:type="dcterms:W3CDTF">2024-01-17T21:32:00Z</dcterms:created>
  <dcterms:modified xsi:type="dcterms:W3CDTF">2024-01-17T21:41:16Z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0x0101006F47E9031F2D40418F6CCEA18FFD87CB</vt:lpwstr>
  </property>
  <property fmtid="{D5CDD505-2E9C-101B-9397-08002B2CF9AE}" pid="3" name="GrammarlyDocumentId">
    <vt:lpwstr>b470907412eabc3309e198bcda5da00ba9d16a075ea6d1be2a75b9f615a8d192</vt:lpwstr>
  </property>
  <property fmtid="{D5CDD505-2E9C-101B-9397-08002B2CF9AE}" pid="4" name="MediaServiceImageTags">
    <vt:lpwstr/>
  </property>
</Properties>
</file>